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5F4D" w:rsidRDefault="003B1ED1">
      <w:pPr>
        <w:widowControl w:val="0"/>
        <w:spacing w:after="200"/>
        <w:jc w:val="both"/>
      </w:pPr>
      <w:bookmarkStart w:id="0" w:name="_heading=h.3znysh7" w:colFirst="0" w:colLast="0"/>
      <w:bookmarkEnd w:id="0"/>
      <w:r>
        <w:t>03 жовтня 2024 р.</w:t>
      </w:r>
    </w:p>
    <w:p w:rsidR="005E5F4D" w:rsidRDefault="005E5F4D">
      <w:pPr>
        <w:widowControl w:val="0"/>
        <w:spacing w:after="200"/>
        <w:ind w:firstLine="720"/>
        <w:jc w:val="center"/>
      </w:pPr>
    </w:p>
    <w:p w:rsidR="005E5F4D" w:rsidRDefault="003B1ED1">
      <w:pPr>
        <w:widowControl w:val="0"/>
        <w:spacing w:after="200"/>
        <w:ind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Технічне завдання для закупівлі послуг</w:t>
      </w:r>
    </w:p>
    <w:p w:rsidR="005E5F4D" w:rsidRDefault="003B1ED1">
      <w:pPr>
        <w:widowControl w:val="0"/>
        <w:spacing w:after="200"/>
        <w:ind w:firstLine="709"/>
        <w:jc w:val="center"/>
        <w:rPr>
          <w:b/>
        </w:rPr>
      </w:pPr>
      <w:r>
        <w:rPr>
          <w:b/>
          <w:color w:val="1F1F1F"/>
        </w:rPr>
        <w:t xml:space="preserve">З проведення офлайн-тренінгу та онлайн-консультацій за темою </w:t>
      </w:r>
      <w:r>
        <w:rPr>
          <w:b/>
          <w:color w:val="1F1F1F"/>
        </w:rPr>
        <w:br/>
        <w:t>«Створення фінансової моделі своєї справи. Бюджетування»</w:t>
      </w:r>
    </w:p>
    <w:p w:rsidR="005E5F4D" w:rsidRDefault="003B1ED1">
      <w:pPr>
        <w:widowControl w:val="0"/>
        <w:spacing w:after="80"/>
        <w:ind w:firstLine="720"/>
        <w:jc w:val="both"/>
      </w:pPr>
      <w:r>
        <w:t>Благодійна організація «БЛАГОДІЙНИЙ ФОНД «ПРАВО НА ЗАХИСТ» реалізовує</w:t>
      </w:r>
      <w:r>
        <w:rPr>
          <w:b/>
        </w:rPr>
        <w:t xml:space="preserve"> проєкт «Право на бізнес: курс для підприємців Харківщини»</w:t>
      </w:r>
      <w:r>
        <w:t xml:space="preserve">, який здійснюється в рамках Програми економічної включеності ВПО та постраждалого від війни населення за підтримки Швейцарії через Швейцарську агенцію розвитку та співробітництва (SDC) в межах Програми економічної стійкості України (ERP). Програму впроваджує ERP консорціум, до якого входять Mercy Corps, БФ «Право на захист», Helvetas Swiss Intercooperation і JERU (Спільне реагування на надзвичайні ситуації в Україні організацій Welthungerhilfe та Concern Worldwide). </w:t>
      </w:r>
    </w:p>
    <w:p w:rsidR="005E5F4D" w:rsidRDefault="003B1ED1">
      <w:pPr>
        <w:widowControl w:val="0"/>
        <w:spacing w:after="80"/>
        <w:ind w:firstLine="720"/>
        <w:jc w:val="both"/>
        <w:rPr>
          <w:color w:val="202124"/>
          <w:shd w:val="clear" w:color="auto" w:fill="F8F9FA"/>
        </w:rPr>
      </w:pPr>
      <w:r>
        <w:rPr>
          <w:b/>
        </w:rPr>
        <w:t>Мета Програми</w:t>
      </w:r>
      <w:r>
        <w:t xml:space="preserve"> – сприяння економічній спроможності ВПО та осіб, які постраждали від війни на Харківщині. Основні зусилля проєкту спрямовані на започаткування, </w:t>
      </w:r>
      <w:r>
        <w:rPr>
          <w:color w:val="202124"/>
          <w:shd w:val="clear" w:color="auto" w:fill="F8F9FA"/>
        </w:rPr>
        <w:t>відновлення, розвиток та посилення діяльності малого бізнесу у Харкові та області.</w:t>
      </w:r>
    </w:p>
    <w:p w:rsidR="005E5F4D" w:rsidRDefault="003B1ED1">
      <w:pPr>
        <w:widowControl w:val="0"/>
        <w:spacing w:after="80"/>
        <w:ind w:firstLine="720"/>
        <w:jc w:val="both"/>
      </w:pPr>
      <w:r>
        <w:rPr>
          <w:b/>
        </w:rPr>
        <w:t>Цільова аудиторія:</w:t>
      </w:r>
      <w:r>
        <w:t xml:space="preserve"> </w:t>
      </w:r>
      <w:r>
        <w:rPr>
          <w:color w:val="202124"/>
          <w:shd w:val="clear" w:color="auto" w:fill="F8F9FA"/>
        </w:rPr>
        <w:t>Діяльність проєкту охоплює підтримку постраждалого від війни населення (ВПО, репатріантів, місцевих жителів) з акцентом на більш вразливих його верствах.</w:t>
      </w:r>
      <w:r>
        <w:t xml:space="preserve"> Люди, які проживають на території цільової області, мають свій мікро-бізнес, є самозайнятими або хочуть розпочати власну справу, а також підпадають щонайменше під один з критеріїв: ВПО, одинокі / багатодітні батьки, особи з інвалідністю, постраждали від воєнних дій (особисто чи у підприємництві), жінки, які очолюють домогосподарства та ін.).</w:t>
      </w:r>
    </w:p>
    <w:p w:rsidR="005E5F4D" w:rsidRDefault="003B1ED1">
      <w:pPr>
        <w:widowControl w:val="0"/>
        <w:spacing w:after="80"/>
        <w:ind w:firstLine="720"/>
        <w:jc w:val="both"/>
      </w:pPr>
      <w:r>
        <w:rPr>
          <w:b/>
        </w:rPr>
        <w:t>Мета тренінгу та консультацій:</w:t>
      </w:r>
      <w:r>
        <w:t xml:space="preserve"> познайомити учасників тренінгу з основами фінансово-економічного аналізу та навчити самостійно аналізувати ефективність роботи власного бізнесу та перспективи його розвитку.</w:t>
      </w:r>
    </w:p>
    <w:p w:rsidR="005E5F4D" w:rsidRDefault="003B1ED1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ТРЕНІНГ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Завдання тренінгу:</w:t>
      </w:r>
      <w:r>
        <w:t xml:space="preserve"> надати учасниками теоретичні знання з основ фінансово-економічного аналізу та на практиці навчити складанню бюджету доходів та видатків власної справи. Під час тренінгу практично пропрацювати з учасниками бюджетування своєї справи та розрахунку точки беззбитковості. Розібрати вплив фінансового аналізу на оптимізацію бізнес-процесів.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Результат тренінгу:</w:t>
      </w:r>
      <w:r>
        <w:t xml:space="preserve"> учасники ознайомлені з основами фінансово-економічного аналізу, вміють порахувати точку беззбитковості свого бізнесу, навчились та практично відпрацювали під час тренінгу створення бюджету доходів та видатків на 1 рік.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Кількість сесій:</w:t>
      </w:r>
      <w:r>
        <w:t xml:space="preserve"> 2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Загальна тривалість тренінгу для однієї групи:</w:t>
      </w:r>
      <w:r>
        <w:t xml:space="preserve"> 6 годин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Кількість груп:</w:t>
      </w:r>
      <w:r>
        <w:t xml:space="preserve"> 2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Кількість учасників в групі:</w:t>
      </w:r>
      <w:r>
        <w:t xml:space="preserve"> 30-35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Загальна тривалість:</w:t>
      </w:r>
      <w:r>
        <w:t xml:space="preserve"> 12 годин</w:t>
      </w:r>
    </w:p>
    <w:p w:rsidR="005E5F4D" w:rsidRDefault="003B1ED1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тренінгів має бути проведено 2, по одному для двох  різних груп.</w:t>
      </w:r>
    </w:p>
    <w:p w:rsidR="005E5F4D" w:rsidRDefault="003B1ED1">
      <w:pPr>
        <w:widowControl w:val="0"/>
        <w:spacing w:before="80" w:after="40"/>
        <w:ind w:firstLine="720"/>
        <w:jc w:val="both"/>
        <w:rPr>
          <w:b/>
          <w:u w:val="single"/>
        </w:rPr>
      </w:pPr>
      <w:r>
        <w:rPr>
          <w:b/>
          <w:u w:val="single"/>
        </w:rPr>
        <w:t>КОНСУЛЬТАЦІЇ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>Завдання консультацій:</w:t>
      </w:r>
      <w:r>
        <w:t xml:space="preserve"> індивідуально розібрати фінансову модель до бізнес-плану учасників, відповісти на всі запитання, за потреби допомогти у створенні фінансової моделі.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lastRenderedPageBreak/>
        <w:t>Результат консультації:</w:t>
      </w:r>
      <w:r>
        <w:t xml:space="preserve"> учасники мають створену фінансову-модель своєї справи (чи бізнес-ідеї) за наданим шаблоном (буде надано тренером), яка стане частиною їх презентації для подальшого просування та втілення.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консультацій: </w:t>
      </w:r>
      <w:r>
        <w:t>до 100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 xml:space="preserve">Загальна тривалість консультації: </w:t>
      </w:r>
      <w:r>
        <w:t>1 година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 xml:space="preserve">Кількість унікальних учасників: </w:t>
      </w:r>
      <w:r>
        <w:t>мінімум 50</w:t>
      </w:r>
    </w:p>
    <w:p w:rsidR="005E5F4D" w:rsidRDefault="003B1ED1">
      <w:pPr>
        <w:widowControl w:val="0"/>
        <w:spacing w:after="60"/>
        <w:ind w:firstLine="720"/>
        <w:jc w:val="both"/>
      </w:pPr>
      <w:r>
        <w:rPr>
          <w:b/>
        </w:rPr>
        <w:t xml:space="preserve">Всього: </w:t>
      </w:r>
      <w:r>
        <w:t>до 100 годин</w:t>
      </w:r>
    </w:p>
    <w:p w:rsidR="005E5F4D" w:rsidRDefault="003B1ED1">
      <w:pPr>
        <w:widowControl w:val="0"/>
        <w:spacing w:after="60"/>
        <w:jc w:val="both"/>
        <w:rPr>
          <w:i/>
        </w:rPr>
      </w:pPr>
      <w:r>
        <w:rPr>
          <w:i/>
        </w:rPr>
        <w:t>Просимо звернути увагу, що кількість консультацій обумовлюється наявністю запитів від учасників тренінгу</w:t>
      </w:r>
    </w:p>
    <w:p w:rsidR="005E5F4D" w:rsidRDefault="003B1ED1">
      <w:pPr>
        <w:widowControl w:val="0"/>
        <w:spacing w:before="200" w:after="0"/>
        <w:jc w:val="both"/>
      </w:pPr>
      <w:r>
        <w:rPr>
          <w:b/>
        </w:rPr>
        <w:t xml:space="preserve">Вакансія: </w:t>
      </w:r>
      <w:r>
        <w:t>Бізнес-Тренер за темою «Створення фінансової моделі своєї справи. Бюджетування»</w:t>
      </w:r>
    </w:p>
    <w:p w:rsidR="005E5F4D" w:rsidRDefault="003B1ED1">
      <w:pPr>
        <w:spacing w:before="40" w:after="0"/>
        <w:jc w:val="both"/>
      </w:pPr>
      <w:r>
        <w:rPr>
          <w:b/>
          <w:color w:val="000000"/>
        </w:rPr>
        <w:t>Формат надання послуг</w:t>
      </w:r>
      <w:r>
        <w:rPr>
          <w:color w:val="000000"/>
        </w:rPr>
        <w:t xml:space="preserve">: </w:t>
      </w:r>
      <w:r>
        <w:t>гібридний (офлайн-тренінги у м. Харків, онлайн-консультації)</w:t>
      </w:r>
    </w:p>
    <w:p w:rsidR="005E5F4D" w:rsidRDefault="003B1ED1">
      <w:pPr>
        <w:spacing w:before="40" w:after="0"/>
        <w:jc w:val="both"/>
        <w:rPr>
          <w:color w:val="000000"/>
        </w:rPr>
      </w:pPr>
      <w:r>
        <w:rPr>
          <w:b/>
          <w:color w:val="000000"/>
        </w:rPr>
        <w:t xml:space="preserve">Період надання послуг: </w:t>
      </w:r>
      <w:r>
        <w:rPr>
          <w:color w:val="000000"/>
        </w:rPr>
        <w:t xml:space="preserve">жовтень 2024 р. – </w:t>
      </w:r>
      <w:r>
        <w:t>січень 2025 р</w:t>
      </w:r>
      <w:r>
        <w:rPr>
          <w:color w:val="000000"/>
        </w:rPr>
        <w:t>.</w:t>
      </w:r>
    </w:p>
    <w:p w:rsidR="005E5F4D" w:rsidRDefault="005E5F4D">
      <w:pPr>
        <w:spacing w:before="40" w:after="0"/>
        <w:jc w:val="both"/>
      </w:pPr>
    </w:p>
    <w:p w:rsidR="005E5F4D" w:rsidRDefault="003B1ED1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  <w:color w:val="000000"/>
        </w:rPr>
        <w:t>Технічне завдання:</w:t>
      </w:r>
    </w:p>
    <w:p w:rsidR="005E5F4D" w:rsidRDefault="003B1ED1">
      <w:pPr>
        <w:spacing w:after="0" w:line="276" w:lineRule="auto"/>
      </w:pPr>
      <w:bookmarkStart w:id="1" w:name="_heading=h.1fob9te" w:colFirst="0" w:colLast="0"/>
      <w:bookmarkEnd w:id="1"/>
      <w:r>
        <w:t xml:space="preserve">Провести наступні офлайн та онлайн заходи </w:t>
      </w:r>
      <w:r>
        <w:rPr>
          <w:b/>
        </w:rPr>
        <w:t>українською мовою</w:t>
      </w:r>
      <w:r>
        <w:t xml:space="preserve"> для бенефіціарів проєкту відповідно до вимог БФ «Право на захист»: </w:t>
      </w:r>
    </w:p>
    <w:tbl>
      <w:tblPr>
        <w:tblStyle w:val="aff1"/>
        <w:tblW w:w="990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1907"/>
        <w:gridCol w:w="2703"/>
        <w:gridCol w:w="3020"/>
        <w:gridCol w:w="1681"/>
      </w:tblGrid>
      <w:tr w:rsidR="005E5F4D">
        <w:tc>
          <w:tcPr>
            <w:tcW w:w="5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Завдання </w:t>
            </w:r>
          </w:p>
        </w:tc>
        <w:tc>
          <w:tcPr>
            <w:tcW w:w="27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Технічні характеристики кінцевого продукту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Період надання послуг</w:t>
            </w:r>
          </w:p>
        </w:tc>
      </w:tr>
      <w:tr w:rsidR="005E5F4D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  <w:r>
              <w:rPr>
                <w:b/>
              </w:rPr>
              <w:t>Проведення офлайн тренінгів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програмою тренінгу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Розроблено програму 6-годинного тренінгу із зазначенням питань, що будуть розглянуті та їх детального опису. </w:t>
            </w:r>
          </w:p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Програма тренінгу має передбачати 60% часу на практичну роботу групи.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Таймінг тренінгу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таймінгом тренінгу відповідно програми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Розписано таймінг тренінгу, у якому зазначено час, який буде виділено на кожний пункт програми, а також враховані перерви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Рre- та Рost- анкети для виявлення рівня засвоєння матеріалу 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Word з переліком питань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Створено та надано команді проєкту перелік питань для pre- та post- анкетування задля виявлення рівня засвоєння поданого матеріалу учасниками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Роздаткові матеріали (за </w:t>
            </w:r>
            <w:r>
              <w:lastRenderedPageBreak/>
              <w:t>необхідності)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Електроні/Друковані примірники з </w:t>
            </w:r>
            <w:r>
              <w:lastRenderedPageBreak/>
              <w:t>роздатковими матеріалами у форматі pdf (70 комплектів)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 xml:space="preserve">Створено/ надруковано роздаткові матеріали за </w:t>
            </w:r>
            <w:r>
              <w:lastRenderedPageBreak/>
              <w:t>темою тренінгу для учасників у відповідній кількості (70 комплектів). Електронний варіант роздаткових матеріалів надано команді проєкту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Презентація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презентації у форматі pdf 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Підготовлено презентацію, яка висвітлює всі питання програми тренінгу. Презентацію надано команді проєкту для надсилання учасникам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Практичні завдання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Файл з практичними завданнями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Розроблено та включено у програму тренінгу практичні завдання для відпрацювання практичних навичок учасників під час проведення тренінгу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План видатків та надходжень (шаблон)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Документ Exel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Створено шаблон плану видатків і надходжень. Структуру документу та порядок його заповнення детально розглянуто  на тренінгу. Документ надіслано команді проєкту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До 25.10.2024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Офлайн тренінг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23.11.2024 – проведено офлайн-тренінг у м. Харків за темою «Створення фінансової моделі своєї справи. Бюджетування» тривалістю 6 годин для першої групи (30-35 осіб). Під час тренінгу застосовано презентацію, практичні завдання, учасникам надані роздаткові матеріали.</w:t>
            </w:r>
          </w:p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24.11.2024 – проведено офлайн-тренінг у м. Харків за темою «Створення фінансової моделі своєї справи. Бюджетування» тривалістю 6 годин для другої групи (30-35 осіб).</w:t>
            </w:r>
          </w:p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Під час тренінгу застосовано презентацію, практичні завдання, </w:t>
            </w:r>
            <w:r>
              <w:lastRenderedPageBreak/>
              <w:t>учасникам надані роздаткові матеріали.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lastRenderedPageBreak/>
              <w:t>З урахуванням всіх вимог та складових ТЗ проведено два одноденних офлайн-тренінги (по 6 годин) для двох навчальних груп по 30-35 осіб у м. Харків.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23.11.2024 – 24.11.2024</w:t>
            </w:r>
          </w:p>
        </w:tc>
      </w:tr>
      <w:tr w:rsidR="005E5F4D">
        <w:trPr>
          <w:trHeight w:val="420"/>
        </w:trPr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311" w:type="dxa"/>
            <w:gridSpan w:val="4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spacing w:after="0" w:line="240" w:lineRule="auto"/>
              <w:rPr>
                <w:b/>
              </w:rPr>
            </w:pPr>
            <w:r>
              <w:rPr>
                <w:b/>
              </w:rPr>
              <w:t>Надання онлайн консультацій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Система реєстрації на індивідуальні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Застосовано сервіс для організації запису на консультації, який є зручним для тренера і учасників. Запис доступний через веб-інтерфейс і мобільні пристрої.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Тренером самостійно обрано і застосовано систему реєстрації учасників на індивідуальні онлайн консультації.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Учасникам надано доступ до сервісу, у якому вони можуть самостійно зареєструватися на консультацію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25.11.2024 –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Розклад консультацій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Exel Файл з розкладом консультацій із зазначенням ПІБ, номеру телефону та/або  e-mail учасника, запланованої дати проведення консультації, фактичної дати проведення, тривалості консультації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Створено розклад консультацій згідно з кількістю запитів від учасників тренінгу після проведення офлайн-тренінгу.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Файл з розкладом надіслано команді проєкту.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25.11.2024 –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b/>
              </w:rPr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консультація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Індивідуальна онлайн відео-консультація згідно з розкладом консультацій у Zoom/Google Meet.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>Згідно з розкладом проведено до 100 індивідуальних консультацій з розробки фінансової моделі та плану видатків та надходжень для кожного окремого бізнесу учасників навчальної програми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25.11.2024 – </w:t>
            </w:r>
          </w:p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31.01.2025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Відеозапис консультації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 xml:space="preserve">Файл з відеозаписом консультації / файл зі скріншотом консультації. </w:t>
            </w:r>
          </w:p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Назва файлу -  ПІБ учасника і дата проведення консультації.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>Здійснено відео-/фото - фіксацію консультації, файл з відео збережено, названо відповідно до вимог  і надіслано команді проєкту.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25.11.2024 –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  <w:tr w:rsidR="005E5F4D">
        <w:tc>
          <w:tcPr>
            <w:tcW w:w="590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5E5F4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</w:p>
        </w:tc>
        <w:tc>
          <w:tcPr>
            <w:tcW w:w="1907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Звіт про проведену консультацію</w:t>
            </w:r>
          </w:p>
        </w:tc>
        <w:tc>
          <w:tcPr>
            <w:tcW w:w="2703" w:type="dxa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5E5F4D" w:rsidRDefault="003B1ED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r>
              <w:t>Заповнення таблиці проведення консультацій</w:t>
            </w:r>
          </w:p>
        </w:tc>
        <w:tc>
          <w:tcPr>
            <w:tcW w:w="30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У таблицю проведення консультацій, надану командою проєкту, внесено дату проведення консультації, ПІБ учасника </w:t>
            </w:r>
          </w:p>
        </w:tc>
        <w:tc>
          <w:tcPr>
            <w:tcW w:w="168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E5F4D" w:rsidRDefault="003B1ED1">
            <w:pPr>
              <w:widowControl w:val="0"/>
              <w:spacing w:after="0" w:line="240" w:lineRule="auto"/>
            </w:pPr>
            <w:r>
              <w:t xml:space="preserve">25.11.2024 – </w:t>
            </w:r>
          </w:p>
          <w:p w:rsidR="005E5F4D" w:rsidRDefault="003B1ED1">
            <w:pPr>
              <w:widowControl w:val="0"/>
              <w:spacing w:after="0" w:line="240" w:lineRule="auto"/>
            </w:pPr>
            <w:r>
              <w:t>31.01.2025 (включно)</w:t>
            </w:r>
          </w:p>
        </w:tc>
      </w:tr>
    </w:tbl>
    <w:p w:rsidR="005E5F4D" w:rsidRDefault="005E5F4D">
      <w:pPr>
        <w:widowControl w:val="0"/>
        <w:spacing w:after="200"/>
        <w:jc w:val="both"/>
        <w:rPr>
          <w:b/>
          <w:sz w:val="12"/>
          <w:szCs w:val="12"/>
        </w:rPr>
      </w:pPr>
    </w:p>
    <w:p w:rsidR="005E5F4D" w:rsidRDefault="003B1ED1">
      <w:pPr>
        <w:widowControl w:val="0"/>
        <w:spacing w:after="200"/>
        <w:jc w:val="both"/>
        <w:rPr>
          <w:b/>
        </w:rPr>
      </w:pPr>
      <w:r>
        <w:rPr>
          <w:b/>
        </w:rPr>
        <w:t xml:space="preserve">2. Звітність </w:t>
      </w:r>
    </w:p>
    <w:p w:rsidR="005E5F4D" w:rsidRDefault="003B1ED1">
      <w:pPr>
        <w:spacing w:after="0" w:line="240" w:lineRule="auto"/>
        <w:jc w:val="both"/>
      </w:pPr>
      <w:r>
        <w:t>Виконавець подає звітність щодо виконання Технічного завдання,  згідно з технічними характеристиками та результатами по кожному завданню.</w:t>
      </w:r>
    </w:p>
    <w:p w:rsidR="005E5F4D" w:rsidRDefault="003B1ED1">
      <w:pPr>
        <w:spacing w:after="0" w:line="240" w:lineRule="auto"/>
        <w:jc w:val="both"/>
      </w:pPr>
      <w:r>
        <w:lastRenderedPageBreak/>
        <w:t xml:space="preserve">Всі послуги та продукти мають бути надані українською мовою та надіслані на пошту </w:t>
      </w:r>
      <w:hyperlink r:id="rId8">
        <w:r>
          <w:rPr>
            <w:rFonts w:ascii="Roboto" w:eastAsia="Roboto" w:hAnsi="Roboto" w:cs="Roboto"/>
            <w:color w:val="0000FF"/>
            <w:sz w:val="21"/>
            <w:szCs w:val="21"/>
            <w:u w:val="single"/>
          </w:rPr>
          <w:t>v.vasiak@r2p.org.ua</w:t>
        </w:r>
      </w:hyperlink>
      <w:r>
        <w:rPr>
          <w:rFonts w:ascii="Roboto" w:eastAsia="Roboto" w:hAnsi="Roboto" w:cs="Roboto"/>
          <w:color w:val="5E5E5E"/>
          <w:sz w:val="21"/>
          <w:szCs w:val="21"/>
        </w:rPr>
        <w:t xml:space="preserve"> </w:t>
      </w:r>
      <w:r>
        <w:rPr>
          <w:color w:val="222222"/>
        </w:rPr>
        <w:t>для узгодження з проєктом.</w:t>
      </w:r>
    </w:p>
    <w:p w:rsidR="005E5F4D" w:rsidRDefault="003B1ED1">
      <w:pPr>
        <w:spacing w:after="0" w:line="240" w:lineRule="auto"/>
        <w:jc w:val="both"/>
      </w:pPr>
      <w:r>
        <w:t xml:space="preserve">Звіти та всі супровідні матеріали, виготовлені </w:t>
      </w:r>
      <w:r>
        <w:rPr>
          <w:color w:val="000000"/>
        </w:rPr>
        <w:t>Виконавцем</w:t>
      </w:r>
      <w:r>
        <w:t xml:space="preserve"> в рамках договору, мають бути передані Фонду без обтяження щодо авторських прав.</w:t>
      </w:r>
    </w:p>
    <w:p w:rsidR="005E5F4D" w:rsidRDefault="005E5F4D">
      <w:pPr>
        <w:spacing w:after="0" w:line="240" w:lineRule="auto"/>
        <w:jc w:val="both"/>
      </w:pPr>
    </w:p>
    <w:p w:rsidR="005E5F4D" w:rsidRDefault="003B1ED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200"/>
        <w:jc w:val="both"/>
        <w:rPr>
          <w:b/>
          <w:color w:val="000000"/>
        </w:rPr>
      </w:pPr>
      <w:r>
        <w:rPr>
          <w:b/>
        </w:rPr>
        <w:t>3</w:t>
      </w:r>
      <w:r>
        <w:rPr>
          <w:b/>
          <w:color w:val="000000"/>
        </w:rPr>
        <w:t>. Умови проведення тендеру</w:t>
      </w:r>
    </w:p>
    <w:p w:rsidR="005E5F4D" w:rsidRDefault="003B1ED1">
      <w:pPr>
        <w:spacing w:after="200"/>
        <w:jc w:val="both"/>
      </w:pPr>
      <w:r>
        <w:rPr>
          <w:b/>
        </w:rPr>
        <w:t>Кількість надавачів послуг:</w:t>
      </w:r>
      <w:r>
        <w:t xml:space="preserve"> в рамках даного тендеру буде обрано 1 переможця.</w:t>
      </w:r>
    </w:p>
    <w:p w:rsidR="005E5F4D" w:rsidRDefault="003B1ED1">
      <w:pPr>
        <w:spacing w:after="0" w:line="240" w:lineRule="auto"/>
        <w:jc w:val="both"/>
        <w:rPr>
          <w:sz w:val="24"/>
          <w:szCs w:val="24"/>
        </w:rPr>
      </w:pPr>
      <w:r>
        <w:rPr>
          <w:color w:val="333333"/>
        </w:rPr>
        <w:t>Замовник залишає за собою право змінювати об’єми послуг! Об’єм послуг визначається спільно з менеджером проєкту БФ «Право на захист» та фіксується додатковими угодами. Попередній очікуваний об’єм послуг викладено в п. 1,2 ТЗ.</w:t>
      </w:r>
    </w:p>
    <w:p w:rsidR="005E5F4D" w:rsidRDefault="003B1ED1">
      <w:pPr>
        <w:spacing w:line="240" w:lineRule="auto"/>
        <w:jc w:val="both"/>
      </w:pPr>
      <w:r>
        <w:t xml:space="preserve">Оплата за проїзд, проживання, добові - не передбачені.  </w:t>
      </w:r>
    </w:p>
    <w:p w:rsidR="005E5F4D" w:rsidRDefault="003B1ED1">
      <w:pPr>
        <w:spacing w:line="240" w:lineRule="auto"/>
        <w:jc w:val="both"/>
        <w:rPr>
          <w:sz w:val="24"/>
          <w:szCs w:val="24"/>
        </w:rPr>
      </w:pPr>
      <w:r>
        <w:rPr>
          <w:color w:val="000000"/>
        </w:rPr>
        <w:t>Учасник немає бути в санкційних списках України, ЄС, США, Канади, Японії, Великобританії.</w:t>
      </w:r>
    </w:p>
    <w:p w:rsidR="005E5F4D" w:rsidRDefault="003B1ED1">
      <w:pPr>
        <w:jc w:val="both"/>
        <w:rPr>
          <w:b/>
        </w:rPr>
      </w:pPr>
      <w:r>
        <w:rPr>
          <w:b/>
        </w:rPr>
        <w:t>Вимоги до учасника:</w:t>
      </w:r>
    </w:p>
    <w:p w:rsidR="005E5F4D" w:rsidRDefault="003B1E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</w:pPr>
      <w:r>
        <w:rPr>
          <w:color w:val="000000"/>
        </w:rPr>
        <w:t>Експертиза та практичний досвід роботи зі створення фінансових моделей та бюджетування;</w:t>
      </w:r>
    </w:p>
    <w:p w:rsidR="005E5F4D" w:rsidRDefault="003B1ED1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у сфері проведення бізнес-тренінгів;</w:t>
      </w:r>
    </w:p>
    <w:p w:rsidR="005E5F4D" w:rsidRDefault="003B1ED1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bookmarkStart w:id="2" w:name="_heading=h.30j0zll" w:colFirst="0" w:colLast="0"/>
      <w:bookmarkEnd w:id="2"/>
      <w:r>
        <w:t>Досвід ведення власного бізнесу;</w:t>
      </w:r>
    </w:p>
    <w:p w:rsidR="005E5F4D" w:rsidRDefault="003B1ED1">
      <w:pPr>
        <w:widowControl w:val="0"/>
        <w:numPr>
          <w:ilvl w:val="0"/>
          <w:numId w:val="1"/>
        </w:numPr>
        <w:spacing w:after="0"/>
        <w:ind w:left="714" w:hanging="357"/>
        <w:jc w:val="both"/>
      </w:pPr>
      <w:r>
        <w:t>Досвід консультування бізнесу;</w:t>
      </w:r>
    </w:p>
    <w:p w:rsidR="005E5F4D" w:rsidRDefault="003B1ED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Досвід співпраці з благодійними фондами або соціальними проектами.</w:t>
      </w:r>
    </w:p>
    <w:p w:rsidR="005E5F4D" w:rsidRDefault="003B1ED1">
      <w:pPr>
        <w:spacing w:after="120" w:line="276" w:lineRule="auto"/>
        <w:jc w:val="both"/>
        <w:rPr>
          <w:b/>
        </w:rPr>
      </w:pPr>
      <w:r>
        <w:rPr>
          <w:b/>
        </w:rPr>
        <w:t>Вимоги до подання технічної пропозиції</w:t>
      </w:r>
    </w:p>
    <w:p w:rsidR="005E5F4D" w:rsidRDefault="003B1ED1">
      <w:pPr>
        <w:spacing w:after="120"/>
        <w:jc w:val="both"/>
      </w:pPr>
      <w:r>
        <w:rPr>
          <w:u w:val="single"/>
        </w:rPr>
        <w:t>Технічна пропозиція</w:t>
      </w:r>
      <w:r>
        <w:t xml:space="preserve"> повинна бути складена українською мовою та містити наступні компоненти: </w:t>
      </w:r>
    </w:p>
    <w:p w:rsidR="005E5F4D" w:rsidRDefault="003B1ED1">
      <w:pPr>
        <w:jc w:val="both"/>
      </w:pPr>
      <w:r>
        <w:t>Опис концепції проведення тренінгу та надання консультацій, програму тренінгу, перелік практичних завдань для надання учасникам тренінгу.</w:t>
      </w:r>
    </w:p>
    <w:p w:rsidR="005E5F4D" w:rsidRDefault="003B1ED1">
      <w:pPr>
        <w:spacing w:after="120"/>
        <w:jc w:val="both"/>
      </w:pPr>
      <w:bookmarkStart w:id="3" w:name="_heading=h.gjdgxs" w:colFirst="0" w:colLast="0"/>
      <w:bookmarkEnd w:id="3"/>
      <w:r>
        <w:t xml:space="preserve">Для технічної оцінки просимо надати наступний </w:t>
      </w:r>
      <w:r>
        <w:rPr>
          <w:u w:val="single"/>
        </w:rPr>
        <w:t>пакет документів</w:t>
      </w:r>
      <w:r>
        <w:t>:</w:t>
      </w:r>
    </w:p>
    <w:p w:rsidR="005E5F4D" w:rsidRDefault="003B1E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Технічну пропозицію;</w:t>
      </w:r>
    </w:p>
    <w:p w:rsidR="005E5F4D" w:rsidRDefault="003B1E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Деталізоване резюме з зазначенням кваліфікації, проведення бізнес-тренінгів, в тому числі досвід у проведенні тренінгів на зазначену тематику;</w:t>
      </w:r>
    </w:p>
    <w:p w:rsidR="005E5F4D" w:rsidRDefault="003B1E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Описову частину, яка підтверджує вимоги до учасників та наявність відповідного досвіду за критеріями оцінки;</w:t>
      </w:r>
    </w:p>
    <w:p w:rsidR="005E5F4D" w:rsidRDefault="003B1E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14" w:hanging="357"/>
        <w:jc w:val="both"/>
      </w:pPr>
      <w:r>
        <w:t>Документи/фото/скріни з соцмереж або сайтів/контакти для рекомендацій, які підтверджують досвід співпраці з благодійними фондами або соціальними проектами;</w:t>
      </w:r>
    </w:p>
    <w:p w:rsidR="005E5F4D" w:rsidRDefault="003B1ED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14" w:hanging="357"/>
        <w:jc w:val="both"/>
      </w:pPr>
      <w:bookmarkStart w:id="4" w:name="_heading=h.2et92p0" w:colFirst="0" w:colLast="0"/>
      <w:bookmarkEnd w:id="4"/>
      <w:r>
        <w:t>Контактну інформацію.</w:t>
      </w:r>
    </w:p>
    <w:p w:rsidR="005E5F4D" w:rsidRDefault="003B1ED1">
      <w:pPr>
        <w:widowControl w:val="0"/>
        <w:spacing w:after="0"/>
        <w:jc w:val="both"/>
      </w:pPr>
      <w:bookmarkStart w:id="5" w:name="_heading=h.tyjcwt" w:colFirst="0" w:colLast="0"/>
      <w:bookmarkEnd w:id="5"/>
      <w:r>
        <w:t>Також, просимо надати цінову пропозицію, у який зазначено вартість одного тренінгу, включаючи за необхідності усі роздаткові матеріали, а також вартість однієї консультації. Оплата буде здійснюватися за безготівковим розрахунком, частковою попередньою оплатою на розрахунковий рахунок юридичної особи або ФОП.</w:t>
      </w:r>
    </w:p>
    <w:p w:rsidR="005E5F4D" w:rsidRDefault="003B1E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  <w:color w:val="000000"/>
        </w:rPr>
        <w:t>Підведення підсумків конкурсу</w:t>
      </w:r>
    </w:p>
    <w:p w:rsidR="005E5F4D" w:rsidRDefault="003B1E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6" w:after="200"/>
        <w:jc w:val="both"/>
        <w:rPr>
          <w:color w:val="000000"/>
        </w:rPr>
      </w:pPr>
      <w:r>
        <w:rPr>
          <w:color w:val="000000"/>
        </w:rPr>
        <w:t>Оцінювання тендерних пропозицій буде складатися на 70% з оцінки технічних пропозицій та на 30% з оцінки цінових пропозицій.</w:t>
      </w:r>
    </w:p>
    <w:p w:rsidR="005E5F4D" w:rsidRDefault="003B1ED1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60"/>
        <w:jc w:val="both"/>
        <w:rPr>
          <w:b/>
          <w:color w:val="000000"/>
        </w:rPr>
      </w:pPr>
      <w:r>
        <w:rPr>
          <w:b/>
        </w:rPr>
        <w:t>Технічна оцінка проводитиметься на підставі технічної пропозиції та передбаченого пакету документів за наступними критеріями:</w:t>
      </w:r>
    </w:p>
    <w:tbl>
      <w:tblPr>
        <w:tblStyle w:val="aff2"/>
        <w:tblW w:w="99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5"/>
        <w:gridCol w:w="2025"/>
        <w:gridCol w:w="585"/>
        <w:gridCol w:w="6090"/>
        <w:gridCol w:w="945"/>
      </w:tblGrid>
      <w:tr w:rsidR="005E5F4D">
        <w:trPr>
          <w:trHeight w:val="1047"/>
          <w:jc w:val="center"/>
        </w:trPr>
        <w:tc>
          <w:tcPr>
            <w:tcW w:w="2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5E5F4D">
            <w:pPr>
              <w:spacing w:after="200"/>
              <w:jc w:val="center"/>
            </w:pPr>
          </w:p>
        </w:tc>
        <w:tc>
          <w:tcPr>
            <w:tcW w:w="202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center"/>
            </w:pPr>
            <w:r>
              <w:t>Критерій</w:t>
            </w:r>
          </w:p>
        </w:tc>
        <w:tc>
          <w:tcPr>
            <w:tcW w:w="58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center"/>
            </w:pPr>
            <w:r>
              <w:t>Вага критерію</w:t>
            </w:r>
          </w:p>
        </w:tc>
        <w:tc>
          <w:tcPr>
            <w:tcW w:w="6090" w:type="dxa"/>
            <w:shd w:val="clear" w:color="auto" w:fill="DBE5F1"/>
            <w:vAlign w:val="center"/>
          </w:tcPr>
          <w:p w:rsidR="005E5F4D" w:rsidRDefault="003B1ED1">
            <w:pPr>
              <w:spacing w:after="80"/>
              <w:jc w:val="center"/>
            </w:pPr>
            <w:r>
              <w:t>Методологія оцінки</w:t>
            </w:r>
          </w:p>
        </w:tc>
        <w:tc>
          <w:tcPr>
            <w:tcW w:w="945" w:type="dxa"/>
            <w:shd w:val="clear" w:color="auto" w:fill="DBE5F1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center"/>
            </w:pPr>
            <w:r>
              <w:t xml:space="preserve">Максимальна кількість балів </w:t>
            </w:r>
          </w:p>
        </w:tc>
      </w:tr>
      <w:tr w:rsidR="005E5F4D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200"/>
              <w:jc w:val="both"/>
            </w:pPr>
            <w:r>
              <w:t>1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Досвід у сфері проведення бізнес- тренінгів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5E5F4D" w:rsidRDefault="003B1ED1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5E5F4D" w:rsidRDefault="003B1ED1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5E5F4D" w:rsidRDefault="003B1ED1">
            <w:pPr>
              <w:spacing w:after="60" w:line="256" w:lineRule="auto"/>
              <w:jc w:val="both"/>
            </w:pPr>
            <w:r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12</w:t>
            </w:r>
          </w:p>
        </w:tc>
      </w:tr>
      <w:tr w:rsidR="005E5F4D">
        <w:trPr>
          <w:trHeight w:val="5031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200"/>
              <w:jc w:val="both"/>
            </w:pPr>
            <w:r>
              <w:t>2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 xml:space="preserve">Деталізоване резюме 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</w:tcPr>
          <w:p w:rsidR="005E5F4D" w:rsidRDefault="003B1ED1">
            <w:pPr>
              <w:spacing w:after="60" w:line="257" w:lineRule="auto"/>
              <w:jc w:val="both"/>
            </w:pPr>
            <w:r>
              <w:t>4 бали: Демонстрація вичерпної інформації у ключових сферах та завданнях проєкту, зазначений детальний опис повноважень, навичок, досягнень. Резюме актуалізоване та містить інформацію діяльності фахівця щонайменше за останні 3 роки.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2 бали: Демонстрація узагальненої інформації у ключових сферах та завданнях проєкту. Зазначено досвід роботи, ключові сфери виконання без додаткової деталізації про навички, досягнення або напрацювання. Резюме актуалізоване та містить інформацію діяльності фахівця у ключових сферах та завданнях проєкту щонайменше за останні 2 роки.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1 бал: Надано резюме з відсутністю актуального досвіду за останні 2 роки у сферах та завданнях проєкту, але відображено існуючий у виконавця попередній досвід  виконання подібних завдань.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0 балів: Не надано резюме або досвід не є релевантним до сфери та завдань проєкту.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16</w:t>
            </w:r>
          </w:p>
        </w:tc>
      </w:tr>
      <w:tr w:rsidR="005E5F4D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200"/>
              <w:jc w:val="both"/>
            </w:pPr>
            <w:r>
              <w:t>3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widowControl w:val="0"/>
              <w:spacing w:after="80"/>
              <w:jc w:val="both"/>
            </w:pPr>
            <w:r>
              <w:t>Програма тренінгу з зазначеної тематики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5E5F4D" w:rsidRDefault="003B1ED1">
            <w:pPr>
              <w:spacing w:after="40" w:line="256" w:lineRule="auto"/>
              <w:jc w:val="both"/>
            </w:pPr>
            <w:r>
              <w:t>3 бали: Надані матеріали відображають детальний зміст тренінгу, як його теоретичну частину, так і практичні завдання.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2 бали: Надані матеріали відображають лише детальний зміст теоретичної частини тренінгу.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1 бали: Надані матеріали подані стисло та не розкривають зміст теми тренінгу.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0 балів: Жодних матеріалів не надано.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15</w:t>
            </w:r>
          </w:p>
        </w:tc>
      </w:tr>
      <w:tr w:rsidR="005E5F4D">
        <w:trPr>
          <w:trHeight w:val="1953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5E5F4D">
            <w:pPr>
              <w:spacing w:after="200"/>
              <w:jc w:val="both"/>
            </w:pP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widowControl w:val="0"/>
              <w:spacing w:after="80"/>
              <w:jc w:val="both"/>
            </w:pPr>
            <w:r>
              <w:t>Досвід співпраці з благодійними фондами або соціальними проектами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4</w:t>
            </w:r>
          </w:p>
        </w:tc>
        <w:tc>
          <w:tcPr>
            <w:tcW w:w="6090" w:type="dxa"/>
            <w:vAlign w:val="center"/>
          </w:tcPr>
          <w:p w:rsidR="005E5F4D" w:rsidRDefault="003B1ED1">
            <w:pPr>
              <w:spacing w:after="40" w:line="256" w:lineRule="auto"/>
              <w:jc w:val="both"/>
            </w:pPr>
            <w:r>
              <w:t>3 бали: Надіслані документи, які підтверджують досвід співпраці з благодійними фондами або соціальними проектами (договори, фото, інформація на бланку організації, рекомендаційні листи, тощо).</w:t>
            </w:r>
          </w:p>
          <w:p w:rsidR="005E5F4D" w:rsidRDefault="003B1ED1">
            <w:pPr>
              <w:spacing w:after="40" w:line="256" w:lineRule="auto"/>
              <w:jc w:val="both"/>
            </w:pPr>
            <w:r>
              <w:t>0 балів: Не надано жодних підтверджуючих документів.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12</w:t>
            </w:r>
          </w:p>
        </w:tc>
      </w:tr>
      <w:tr w:rsidR="005E5F4D">
        <w:trPr>
          <w:trHeight w:val="20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200"/>
              <w:jc w:val="both"/>
            </w:pPr>
            <w:r>
              <w:t>4</w:t>
            </w:r>
          </w:p>
        </w:tc>
        <w:tc>
          <w:tcPr>
            <w:tcW w:w="2025" w:type="dxa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80"/>
              <w:jc w:val="both"/>
            </w:pPr>
            <w:r>
              <w:t>Досвід ведення власного бізнесу</w:t>
            </w:r>
          </w:p>
        </w:tc>
        <w:tc>
          <w:tcPr>
            <w:tcW w:w="5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t>5</w:t>
            </w:r>
          </w:p>
        </w:tc>
        <w:tc>
          <w:tcPr>
            <w:tcW w:w="6090" w:type="dxa"/>
            <w:vAlign w:val="center"/>
          </w:tcPr>
          <w:p w:rsidR="00A46706" w:rsidRDefault="00A46706" w:rsidP="00A46706">
            <w:pPr>
              <w:spacing w:after="60" w:line="256" w:lineRule="auto"/>
              <w:jc w:val="both"/>
            </w:pPr>
            <w:r>
              <w:t>3 бали : 2 і більше років досвіду</w:t>
            </w:r>
          </w:p>
          <w:p w:rsidR="00A46706" w:rsidRDefault="00A46706" w:rsidP="00A46706">
            <w:pPr>
              <w:spacing w:after="60" w:line="256" w:lineRule="auto"/>
              <w:jc w:val="both"/>
            </w:pPr>
            <w:r>
              <w:t>2 бали: до 2 років досвіду</w:t>
            </w:r>
          </w:p>
          <w:p w:rsidR="005E5F4D" w:rsidRDefault="00A46706" w:rsidP="00A46706">
            <w:pPr>
              <w:spacing w:after="40" w:line="256" w:lineRule="auto"/>
              <w:jc w:val="both"/>
            </w:pPr>
            <w:r>
              <w:lastRenderedPageBreak/>
              <w:t>0 балів: до 1 року досвіду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  <w:jc w:val="both"/>
            </w:pPr>
            <w:r>
              <w:lastRenderedPageBreak/>
              <w:t>15</w:t>
            </w:r>
          </w:p>
        </w:tc>
      </w:tr>
      <w:tr w:rsidR="005E5F4D">
        <w:trPr>
          <w:trHeight w:val="492"/>
          <w:jc w:val="center"/>
        </w:trPr>
        <w:tc>
          <w:tcPr>
            <w:tcW w:w="28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5E5F4D"/>
        </w:tc>
        <w:tc>
          <w:tcPr>
            <w:tcW w:w="8700" w:type="dxa"/>
            <w:gridSpan w:val="3"/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5E5F4D" w:rsidRDefault="003B1ED1">
            <w:pPr>
              <w:spacing w:after="80"/>
            </w:pPr>
            <w:r>
              <w:t>Разом</w:t>
            </w:r>
          </w:p>
        </w:tc>
        <w:tc>
          <w:tcPr>
            <w:tcW w:w="945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:rsidR="005E5F4D" w:rsidRDefault="003B1ED1">
            <w:pPr>
              <w:spacing w:after="80"/>
            </w:pPr>
            <w:r>
              <w:t>70</w:t>
            </w:r>
          </w:p>
        </w:tc>
      </w:tr>
    </w:tbl>
    <w:p w:rsidR="005E5F4D" w:rsidRDefault="005E5F4D">
      <w:pPr>
        <w:spacing w:after="200"/>
        <w:jc w:val="both"/>
      </w:pPr>
    </w:p>
    <w:p w:rsidR="005E5F4D" w:rsidRDefault="005E5F4D" w:rsidP="00063ACD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</w:pPr>
      <w:bookmarkStart w:id="6" w:name="_GoBack"/>
      <w:bookmarkEnd w:id="6"/>
    </w:p>
    <w:sectPr w:rsidR="005E5F4D">
      <w:headerReference w:type="default" r:id="rId9"/>
      <w:pgSz w:w="11906" w:h="16838"/>
      <w:pgMar w:top="1418" w:right="851" w:bottom="709" w:left="1134" w:header="284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2CF4" w:rsidRDefault="00AB2CF4">
      <w:pPr>
        <w:spacing w:after="0" w:line="240" w:lineRule="auto"/>
      </w:pPr>
      <w:r>
        <w:separator/>
      </w:r>
    </w:p>
  </w:endnote>
  <w:endnote w:type="continuationSeparator" w:id="0">
    <w:p w:rsidR="00AB2CF4" w:rsidRDefault="00AB2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Arial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2CF4" w:rsidRDefault="00AB2CF4">
      <w:pPr>
        <w:spacing w:after="0" w:line="240" w:lineRule="auto"/>
      </w:pPr>
      <w:r>
        <w:separator/>
      </w:r>
    </w:p>
  </w:footnote>
  <w:footnote w:type="continuationSeparator" w:id="0">
    <w:p w:rsidR="00AB2CF4" w:rsidRDefault="00AB2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E5F4D" w:rsidRDefault="003B1ED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921"/>
      </w:tabs>
      <w:spacing w:after="0" w:line="240" w:lineRule="auto"/>
      <w:jc w:val="center"/>
      <w:rPr>
        <w:color w:val="000000"/>
      </w:rPr>
    </w:pPr>
    <w:r>
      <w:rPr>
        <w:noProof/>
        <w:color w:val="000000"/>
      </w:rPr>
      <w:drawing>
        <wp:inline distT="0" distB="0" distL="0" distR="0">
          <wp:extent cx="4223013" cy="1234123"/>
          <wp:effectExtent l="0" t="0" r="0" b="0"/>
          <wp:docPr id="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223013" cy="123412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F519DE"/>
    <w:multiLevelType w:val="multilevel"/>
    <w:tmpl w:val="0098363A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" w15:restartNumberingAfterBreak="0">
    <w:nsid w:val="1A415A3D"/>
    <w:multiLevelType w:val="multilevel"/>
    <w:tmpl w:val="36523574"/>
    <w:lvl w:ilvl="0">
      <w:start w:val="1"/>
      <w:numFmt w:val="bullet"/>
      <w:lvlText w:val="●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B361B0"/>
    <w:multiLevelType w:val="multilevel"/>
    <w:tmpl w:val="C2A48EC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5F4D"/>
    <w:rsid w:val="00063ACD"/>
    <w:rsid w:val="003B1ED1"/>
    <w:rsid w:val="005E5F4D"/>
    <w:rsid w:val="00A46706"/>
    <w:rsid w:val="00A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F563A"/>
  <w15:docId w15:val="{00360DEF-BA9E-482B-9BAD-2D2EA1058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annotation text"/>
    <w:basedOn w:val="a"/>
    <w:link w:val="a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Pr>
      <w:sz w:val="20"/>
      <w:szCs w:val="20"/>
    </w:rPr>
  </w:style>
  <w:style w:type="character" w:styleId="a8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8114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114B2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semiHidden/>
    <w:unhideWhenUsed/>
    <w:rsid w:val="00764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AD706D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261931"/>
    <w:rPr>
      <w:color w:val="0000FF" w:themeColor="hyperlink"/>
      <w:u w:val="single"/>
    </w:rPr>
  </w:style>
  <w:style w:type="paragraph" w:styleId="ae">
    <w:name w:val="Revision"/>
    <w:hidden/>
    <w:uiPriority w:val="99"/>
    <w:semiHidden/>
    <w:rsid w:val="006D3D1B"/>
    <w:pPr>
      <w:spacing w:after="0" w:line="240" w:lineRule="auto"/>
    </w:pPr>
  </w:style>
  <w:style w:type="paragraph" w:styleId="af">
    <w:name w:val="annotation subject"/>
    <w:basedOn w:val="a6"/>
    <w:next w:val="a6"/>
    <w:link w:val="af0"/>
    <w:uiPriority w:val="99"/>
    <w:semiHidden/>
    <w:unhideWhenUsed/>
    <w:rsid w:val="006D3D1B"/>
    <w:rPr>
      <w:b/>
      <w:bCs/>
    </w:rPr>
  </w:style>
  <w:style w:type="character" w:customStyle="1" w:styleId="af0">
    <w:name w:val="Тема примечания Знак"/>
    <w:basedOn w:val="a7"/>
    <w:link w:val="af"/>
    <w:uiPriority w:val="99"/>
    <w:semiHidden/>
    <w:rsid w:val="006D3D1B"/>
    <w:rPr>
      <w:b/>
      <w:bCs/>
      <w:sz w:val="20"/>
      <w:szCs w:val="20"/>
    </w:rPr>
  </w:style>
  <w:style w:type="table" w:customStyle="1" w:styleId="af1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3">
    <w:name w:val="header"/>
    <w:basedOn w:val="a"/>
    <w:link w:val="af4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C875AA"/>
  </w:style>
  <w:style w:type="paragraph" w:styleId="af5">
    <w:name w:val="footer"/>
    <w:basedOn w:val="a"/>
    <w:link w:val="af6"/>
    <w:uiPriority w:val="99"/>
    <w:unhideWhenUsed/>
    <w:rsid w:val="00C875AA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C875AA"/>
  </w:style>
  <w:style w:type="table" w:customStyle="1" w:styleId="a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c">
    <w:basedOn w:val="TableNormal2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character" w:styleId="afd">
    <w:name w:val="Unresolved Mention"/>
    <w:basedOn w:val="a0"/>
    <w:uiPriority w:val="99"/>
    <w:semiHidden/>
    <w:unhideWhenUsed/>
    <w:rsid w:val="000D6F2A"/>
    <w:rPr>
      <w:color w:val="605E5C"/>
      <w:shd w:val="clear" w:color="auto" w:fill="E1DFDD"/>
    </w:rPr>
  </w:style>
  <w:style w:type="table" w:styleId="afe">
    <w:name w:val="Table Grid"/>
    <w:basedOn w:val="a1"/>
    <w:uiPriority w:val="39"/>
    <w:rsid w:val="00AA7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1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00" w:type="dxa"/>
        <w:left w:w="115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vasiak@r2p.org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h9NspyYPFP/AsMRmHLr89s50mvg==">CgMxLjAyCWguM3pueXNoNzIJaC4xZm9iOXRlMgloLjMwajB6bGwyCGguZ2pkZ3hzMgloLjJldDkycDAyCGgudHlqY3d0OAByITFweFdLZ3dldzZIQUJ3dlFoZW1LM2stTURocjhIdHRNVg==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1861</Words>
  <Characters>10611</Characters>
  <Application>Microsoft Office Word</Application>
  <DocSecurity>0</DocSecurity>
  <Lines>88</Lines>
  <Paragraphs>24</Paragraphs>
  <ScaleCrop>false</ScaleCrop>
  <Company/>
  <LinksUpToDate>false</LinksUpToDate>
  <CharactersWithSpaces>12448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2024-10-01T14:11:00Z</dcterms:created>
  <dcterms:modified xsi:type="dcterms:W3CDTF">2024-10-08T08:33:00Z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19b806c07c6dac8a7b58f3d9a61dcb10791ece078595ba8296f81d2d6ff0005d</vt:lpwstr>
  </property>
</Properties>
</file>